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94D" w:rsidRPr="001D394D" w:rsidRDefault="001D394D" w:rsidP="001D394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</w:pPr>
      <w:r w:rsidRPr="001D394D">
        <w:rPr>
          <w:rFonts w:ascii="Arial" w:eastAsia="Times New Roman" w:hAnsi="Arial" w:cs="Arial"/>
          <w:color w:val="34495E"/>
          <w:kern w:val="36"/>
          <w:sz w:val="48"/>
          <w:szCs w:val="48"/>
          <w:lang w:eastAsia="ru-RU"/>
        </w:rPr>
        <w:t>Правила внутреннего распорядка</w:t>
      </w:r>
    </w:p>
    <w:p w:rsidR="001D394D" w:rsidRPr="001D394D" w:rsidRDefault="001D394D" w:rsidP="001D394D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Правила внутреннего распорядка для пациентов стоматологической клиники ООО «Др. </w:t>
      </w:r>
      <w:proofErr w:type="spellStart"/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Зубнофф</w:t>
      </w:r>
      <w:proofErr w:type="spellEnd"/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Для получения стоматологических услуг пациент должен предварительно записаться на прием по телефону или при личном посещении клиники.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При посещении стоматологической клиники пациент должен одеть бахилы и обратиться к администратору, изложив цель визита.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Пациент должен иметь при себе паспорт. Для всех пациентов в обязательном порядке заключается договор возмездного оказания услуг в письменной форме, заполняется анкета о состоянии здоровья пациента. Для каждого вида работ оформляется информированное добровольное согласие.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Пациенты, обратившиеся впервые, должны прийти в клинику за 15 минут до начала приема для оформления необходимых документов: договор возмездного оказания услуг, анкета о состоянии здоровья пациента, информированное добровольное согласие.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Если пациент не имеет возможности вовремя прийти на прием, опаздывает или планирует отменить визит в клинику, то он должен заранее сообщить об этом администратору стоматологической клиники по телефону.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Пациент обязан выполнять назначения и следовать рекомендациям лечащего врача (явки на профилактические осмотры, контрольные явки), так как это влияет на выполнение гарантийных обязательств, данных клиникой пациенту.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7. Пациент имеет право отказаться от лечения на любом этапе, подписав при этом отказ от продолжения лечения.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8. Стоматологические услуги оплачиваются по факту оказания, в день предоставления пациенту.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9. Для ортопедических работ вносится предоплата.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10. Посетителю с запахом алкоголя, неадекватным поведением может быть отказано в оказании услуг без объяснения причин. При этом составляется акт о нарушении правил внутреннего распорядка.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11. На территории стоматологической клиники ведется видеонаблюдение.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12. При необходимости пациента получить выписку или копию медицинской документации пациент должен предоставить письменное заявление на имя директора по лечебной работе.</w:t>
      </w:r>
    </w:p>
    <w:p w:rsidR="001D394D" w:rsidRPr="001D394D" w:rsidRDefault="001D394D" w:rsidP="001D394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13. В случае возникновения жалобы по качеству лечения подается письменное заявление на имя директора по лечебной работе.</w:t>
      </w:r>
    </w:p>
    <w:p w:rsidR="001D394D" w:rsidRPr="001D394D" w:rsidRDefault="001D394D" w:rsidP="001D394D">
      <w:pPr>
        <w:shd w:val="clear" w:color="auto" w:fill="FFFFFF"/>
        <w:spacing w:before="100" w:beforeAutospacing="1" w:line="30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D3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14.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случае несоблюдения пациентом предписаний или настоящих правил внутреннего распорядка.</w:t>
      </w:r>
    </w:p>
    <w:p w:rsidR="00D84EF6" w:rsidRDefault="001D394D">
      <w:bookmarkStart w:id="0" w:name="_GoBack"/>
      <w:bookmarkEnd w:id="0"/>
    </w:p>
    <w:sectPr w:rsidR="00D8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4D"/>
    <w:rsid w:val="001D394D"/>
    <w:rsid w:val="00460F95"/>
    <w:rsid w:val="00A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2E07E-2CBE-47D9-A8B1-5B19050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evgeny.minochkin@gmail.com</dc:creator>
  <cp:keywords/>
  <dc:description/>
  <cp:lastModifiedBy>evgeny.minochkin@gmail.com</cp:lastModifiedBy>
  <cp:revision>1</cp:revision>
  <dcterms:created xsi:type="dcterms:W3CDTF">2024-12-14T08:34:00Z</dcterms:created>
  <dcterms:modified xsi:type="dcterms:W3CDTF">2024-12-14T08:34:00Z</dcterms:modified>
</cp:coreProperties>
</file>